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C71" w:rsidRPr="005E6C71" w:rsidRDefault="005E6C71" w:rsidP="005E6C7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E6C7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Постановление Правительства Республики Северная Осетия-Алания от 31 мая 2013 г. N 193 "Об утверждении основных требований к школьной одежде и внешнему виду обучающихся по образовательным программам </w:t>
      </w:r>
      <w:proofErr w:type="gramStart"/>
      <w:r w:rsidRPr="005E6C7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</w:t>
      </w:r>
      <w:proofErr w:type="gramEnd"/>
    </w:p>
    <w:p w:rsidR="005E6C71" w:rsidRPr="005E6C71" w:rsidRDefault="005E6C71" w:rsidP="005E6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C71" w:rsidRPr="005E6C71" w:rsidRDefault="005E6C71" w:rsidP="005E6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8655" cy="730250"/>
            <wp:effectExtent l="19050" t="0" r="0" b="0"/>
            <wp:docPr id="1" name="gerb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73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C71" w:rsidRPr="005E6C71" w:rsidRDefault="005E6C71" w:rsidP="005E6C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E6C7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Правительство Республики </w:t>
      </w:r>
      <w:hyperlink r:id="rId5" w:history="1">
        <w:r w:rsidRPr="005E6C71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Северная</w:t>
        </w:r>
      </w:hyperlink>
      <w:r w:rsidRPr="005E6C7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Осетия-Алания</w:t>
      </w:r>
    </w:p>
    <w:p w:rsidR="005E6C71" w:rsidRPr="005E6C71" w:rsidRDefault="005E6C71" w:rsidP="005E6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C7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5E6C71" w:rsidRPr="005E6C71" w:rsidRDefault="005E6C71" w:rsidP="005E6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proofErr w:type="gramStart"/>
        <w:r w:rsidRPr="005E6C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5E6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Республики Северная Осетия-Алания от 31 мая 2013 г. N 193 "Об утверждении основных требований к школьной одежде и внешнему виду обучающихся по образовательным программам начального общего, основного общего и среднего общего образования в государственных образовательных организациях Республики Северная Осетия-Алания и муниципальных образовательных организациях муниципальных образований Республики Северная Осетия-Алания" (не вступило в силу) </w:t>
      </w:r>
      <w:proofErr w:type="gramEnd"/>
    </w:p>
    <w:p w:rsidR="005E6C71" w:rsidRPr="005E6C71" w:rsidRDefault="005E6C71" w:rsidP="005E6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C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Республики Северная Осетия-Алания от 31 мая 2013 г. N 193 "Об утверждении основных требований к школьной одежде и внешнему виду обучающихся по образовательным программам начального общего, основного общего и среднего общего образования в государственных образовательных организациях Республики Северная Осетия-Алания и муниципальных образовательных организациях муниципальных образований Республики Северная Осетия-Алания"</w:t>
      </w:r>
    </w:p>
    <w:p w:rsidR="005E6C71" w:rsidRPr="005E6C71" w:rsidRDefault="005E6C71" w:rsidP="005E6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C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E6C71" w:rsidRPr="005E6C71" w:rsidRDefault="005E6C71" w:rsidP="005E6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6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7" w:anchor="block_10316" w:history="1">
        <w:r w:rsidRPr="005E6C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пунктом 6 </w:t>
        </w:r>
      </w:hyperlink>
      <w:hyperlink r:id="rId8" w:history="1">
        <w:r w:rsidRPr="005E6C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</w:t>
        </w:r>
      </w:hyperlink>
      <w:r w:rsidRPr="005E6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статьи 3 и </w:t>
      </w:r>
      <w:hyperlink r:id="rId9" w:anchor="block_108324" w:history="1">
        <w:r w:rsidRPr="005E6C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18 части 3 статьи 28</w:t>
        </w:r>
      </w:hyperlink>
      <w:r w:rsidRPr="005E6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года N 273-ФЗ "Об образовании в Российской Федерации", вступающего в силу с 1 сентября 2013 года, в целях обеспечения светского характера образования в государственных образовательных организациях, реализующих программы начального общего, основного общего и среднего общего образования, и муниципальных</w:t>
      </w:r>
      <w:proofErr w:type="gramEnd"/>
      <w:r w:rsidRPr="005E6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</w:t>
      </w:r>
      <w:proofErr w:type="gramStart"/>
      <w:r w:rsidRPr="005E6C7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организациях</w:t>
      </w:r>
      <w:proofErr w:type="gramEnd"/>
      <w:r w:rsidRPr="005E6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реализующих программы начального общего, основного общего и среднего общего образования, муниципальных образований Республики Северная Осетия-Алания, </w:t>
      </w:r>
      <w:hyperlink r:id="rId10" w:history="1">
        <w:r w:rsidRPr="005E6C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Правительство</w:t>
        </w:r>
      </w:hyperlink>
      <w:r w:rsidRPr="005E6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Северная Осетия-Алания постановляет:</w:t>
      </w:r>
    </w:p>
    <w:p w:rsidR="005E6C71" w:rsidRPr="005E6C71" w:rsidRDefault="005E6C71" w:rsidP="005E6C7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6C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ГАРАНТ:</w:t>
      </w:r>
    </w:p>
    <w:p w:rsidR="005E6C71" w:rsidRPr="005E6C71" w:rsidRDefault="005E6C71" w:rsidP="005E6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</w:t>
      </w:r>
      <w:hyperlink r:id="rId11" w:anchor="block_14" w:history="1">
        <w:r w:rsidRPr="005E6C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5E6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Северная Осетия-Алания от 31 июля 2006 г. N 42-РЗ "Об образовании"</w:t>
      </w:r>
    </w:p>
    <w:p w:rsidR="005E6C71" w:rsidRPr="005E6C71" w:rsidRDefault="005E6C71" w:rsidP="005E6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прилагаемые </w:t>
      </w:r>
      <w:hyperlink r:id="rId12" w:anchor="block_1000" w:history="1">
        <w:r w:rsidRPr="005E6C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Основные требования</w:t>
        </w:r>
      </w:hyperlink>
      <w:r w:rsidRPr="005E6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школьной одежде и внешнему виду обучающихся по образовательным программам начального общего, основного общего и среднего общего образования в государственных образовательных организациях Республики Северная Осетия-Алания и муниципальных образовательных организациях </w:t>
      </w:r>
      <w:r w:rsidRPr="005E6C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муниципальных образований Республики Северная Осетия-Алания (далее - Основные требования).</w:t>
      </w:r>
    </w:p>
    <w:p w:rsidR="005E6C71" w:rsidRPr="005E6C71" w:rsidRDefault="005E6C71" w:rsidP="005E6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C71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Министерству образования и науки Республики Северная Осетия-Алания:</w:t>
      </w:r>
    </w:p>
    <w:p w:rsidR="005E6C71" w:rsidRPr="005E6C71" w:rsidRDefault="005E6C71" w:rsidP="005E6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21"/>
      <w:bookmarkEnd w:id="0"/>
      <w:r w:rsidRPr="005E6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пределах полномочий обеспечить разъяснительную работу по вопросам, связанным с применением </w:t>
      </w:r>
      <w:hyperlink r:id="rId13" w:anchor="block_1000" w:history="1">
        <w:r w:rsidRPr="005E6C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Основных требований</w:t>
        </w:r>
      </w:hyperlink>
      <w:r w:rsidRPr="005E6C7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E6C71" w:rsidRPr="005E6C71" w:rsidRDefault="005E6C71" w:rsidP="005E6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22"/>
      <w:bookmarkEnd w:id="1"/>
      <w:r w:rsidRPr="005E6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трехмесячный </w:t>
      </w:r>
      <w:hyperlink r:id="rId14" w:history="1">
        <w:r w:rsidRPr="005E6C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срок</w:t>
        </w:r>
      </w:hyperlink>
      <w:r w:rsidRPr="005E6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представить в Правительство Республики Северная Осетия-Алания </w:t>
      </w:r>
      <w:hyperlink r:id="rId15" w:history="1">
        <w:r w:rsidRPr="005E6C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проект</w:t>
        </w:r>
      </w:hyperlink>
      <w:r w:rsidRPr="005E6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"Об образовании в Республике Северная Осетия-Алания" в соответствии с </w:t>
      </w:r>
      <w:hyperlink r:id="rId16" w:history="1">
        <w:r w:rsidRPr="005E6C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5E6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 декабря 2012 года N 273-ФЗ "Об образовании в Российской Федерации".</w:t>
      </w:r>
    </w:p>
    <w:p w:rsidR="005E6C71" w:rsidRPr="005E6C71" w:rsidRDefault="005E6C71" w:rsidP="005E6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Рекомендовать органам местного самоуправления муниципальных районов Республики Северная Осетия-Алания и городского округа </w:t>
      </w:r>
      <w:proofErr w:type="gramStart"/>
      <w:r w:rsidRPr="005E6C7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5E6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hyperlink r:id="rId17" w:history="1">
        <w:r w:rsidRPr="005E6C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Владикавказ</w:t>
        </w:r>
      </w:hyperlink>
      <w:r w:rsidRPr="005E6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 реализацию настоящего постановления в соответствующих муниципальных образовательных организациях.</w:t>
      </w:r>
    </w:p>
    <w:p w:rsidR="005E6C71" w:rsidRPr="005E6C71" w:rsidRDefault="005E6C71" w:rsidP="005E6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Настоящее </w:t>
      </w:r>
      <w:hyperlink r:id="rId18" w:history="1">
        <w:r w:rsidRPr="005E6C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5E6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силу с 1 сентября 2013 года.</w:t>
      </w:r>
    </w:p>
    <w:p w:rsidR="005E6C71" w:rsidRPr="005E6C71" w:rsidRDefault="005E6C71" w:rsidP="005E6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hyperlink r:id="rId19" w:history="1">
        <w:proofErr w:type="gramStart"/>
        <w:r w:rsidRPr="005E6C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Контроль</w:t>
        </w:r>
      </w:hyperlink>
      <w:r w:rsidRPr="005E6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</w:t>
      </w:r>
      <w:proofErr w:type="gramEnd"/>
      <w:r w:rsidRPr="005E6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Председателя Правительства Республики Северная Осетия-Алания С.С. Таболова.</w:t>
      </w:r>
    </w:p>
    <w:p w:rsidR="005E6C71" w:rsidRPr="005E6C71" w:rsidRDefault="005E6C71" w:rsidP="005E6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1"/>
        <w:gridCol w:w="3164"/>
      </w:tblGrid>
      <w:tr w:rsidR="005E6C71" w:rsidRPr="005E6C71" w:rsidTr="005E6C71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5E6C71" w:rsidRPr="005E6C71" w:rsidRDefault="005E6C71" w:rsidP="005E6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 </w:t>
            </w:r>
            <w:hyperlink r:id="rId20" w:history="1">
              <w:r w:rsidRPr="005E6C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заместитель</w:t>
              </w:r>
            </w:hyperlink>
            <w:r w:rsidRPr="005E6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Председателя Правительства Республики Северная Осетия-Алания</w:t>
            </w:r>
          </w:p>
        </w:tc>
        <w:tc>
          <w:tcPr>
            <w:tcW w:w="1650" w:type="pct"/>
            <w:vAlign w:val="bottom"/>
            <w:hideMark/>
          </w:tcPr>
          <w:p w:rsidR="005E6C71" w:rsidRPr="005E6C71" w:rsidRDefault="005E6C71" w:rsidP="005E6C7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5E6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Хадиков</w:t>
            </w:r>
            <w:proofErr w:type="spellEnd"/>
          </w:p>
        </w:tc>
      </w:tr>
    </w:tbl>
    <w:p w:rsidR="005E6C71" w:rsidRPr="005E6C71" w:rsidRDefault="005E6C71" w:rsidP="005E6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C71" w:rsidRPr="005E6C71" w:rsidRDefault="005E6C71" w:rsidP="005E6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требования к школьной одежде и внешнему виду обучающихся в государственных образовательных организациях Республики Северная Осетия-Алания и муниципальных образовательных организациях муниципальных образований Республики Северная Осетия-Алания (утв. </w:t>
      </w:r>
      <w:hyperlink r:id="rId21" w:history="1">
        <w:r w:rsidRPr="005E6C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5E6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Республики Северная Осетия-Алания от 31 мая 2013 г. N 193)</w:t>
      </w:r>
    </w:p>
    <w:p w:rsidR="005E6C71" w:rsidRPr="005E6C71" w:rsidRDefault="005E6C71" w:rsidP="005E6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C71" w:rsidRPr="005E6C71" w:rsidRDefault="005E6C71" w:rsidP="005E6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C71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Общие положения</w:t>
      </w:r>
    </w:p>
    <w:p w:rsidR="005E6C71" w:rsidRPr="005E6C71" w:rsidRDefault="005E6C71" w:rsidP="005E6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C71" w:rsidRPr="005E6C71" w:rsidRDefault="005E6C71" w:rsidP="005E6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C71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Настоящие Основные требования вводятся с целью:</w:t>
      </w:r>
    </w:p>
    <w:p w:rsidR="005E6C71" w:rsidRPr="005E6C71" w:rsidRDefault="005E6C71" w:rsidP="005E6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1011"/>
      <w:bookmarkEnd w:id="2"/>
      <w:r w:rsidRPr="005E6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укрепления здоровья </w:t>
      </w:r>
      <w:proofErr w:type="gramStart"/>
      <w:r w:rsidRPr="005E6C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E6C7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E6C71" w:rsidRPr="005E6C71" w:rsidRDefault="005E6C71" w:rsidP="005E6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1012"/>
      <w:bookmarkEnd w:id="3"/>
      <w:r w:rsidRPr="005E6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обеспечения </w:t>
      </w:r>
      <w:proofErr w:type="gramStart"/>
      <w:r w:rsidRPr="005E6C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E6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удобной и эстетичной одеждой в повседневной школьной жизни;</w:t>
      </w:r>
    </w:p>
    <w:p w:rsidR="005E6C71" w:rsidRPr="005E6C71" w:rsidRDefault="005E6C71" w:rsidP="005E6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1013"/>
      <w:bookmarkEnd w:id="4"/>
      <w:r w:rsidRPr="005E6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устранения признаков социального, имущественного и религиозного различия между </w:t>
      </w:r>
      <w:proofErr w:type="gramStart"/>
      <w:r w:rsidRPr="005E6C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5E6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государственных образовательных организациях Республики Северная Осетия-Алания и муниципальных образовательных организациях муниципальных образований Республики Северная Осетия-Алания (далее - образовательные организации);</w:t>
      </w:r>
    </w:p>
    <w:p w:rsidR="005E6C71" w:rsidRPr="005E6C71" w:rsidRDefault="005E6C71" w:rsidP="005E6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1014"/>
      <w:bookmarkEnd w:id="5"/>
      <w:r w:rsidRPr="005E6C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предупреждения возникновения у </w:t>
      </w:r>
      <w:proofErr w:type="gramStart"/>
      <w:r w:rsidRPr="005E6C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E6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психологического дискомфорта </w:t>
      </w:r>
      <w:hyperlink r:id="rId22" w:history="1">
        <w:r w:rsidRPr="005E6C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перед</w:t>
        </w:r>
      </w:hyperlink>
      <w:r w:rsidRPr="005E6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сверстниками;</w:t>
      </w:r>
    </w:p>
    <w:p w:rsidR="005E6C71" w:rsidRPr="005E6C71" w:rsidRDefault="005E6C71" w:rsidP="005E6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1015"/>
      <w:bookmarkEnd w:id="6"/>
      <w:r w:rsidRPr="005E6C7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укрепления общего имиджа образовательной организации, формирования школьной идентичности.</w:t>
      </w:r>
    </w:p>
    <w:p w:rsidR="005E6C71" w:rsidRPr="005E6C71" w:rsidRDefault="005E6C71" w:rsidP="005E6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C71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Настоящие Основные требования являются обязательными для исполнения обучающимися в 1-11 классах образовательных организаций (далее - обучающиеся).</w:t>
      </w:r>
    </w:p>
    <w:p w:rsidR="005E6C71" w:rsidRPr="005E6C71" w:rsidRDefault="005E6C71" w:rsidP="005E6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hyperlink r:id="rId23" w:history="1">
        <w:r w:rsidRPr="005E6C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Решение</w:t>
        </w:r>
      </w:hyperlink>
      <w:r w:rsidRPr="005E6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введении требований к одежде для обучающихся образовательных организаций должно приниматься всеми участниками образовательного процесса, учитывать </w:t>
      </w:r>
      <w:hyperlink r:id="rId24" w:history="1">
        <w:r w:rsidRPr="005E6C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материальные затраты</w:t>
        </w:r>
      </w:hyperlink>
      <w:r w:rsidRPr="005E6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малообеспеченных и многодетных семей.</w:t>
      </w:r>
    </w:p>
    <w:p w:rsidR="005E6C71" w:rsidRPr="005E6C71" w:rsidRDefault="005E6C71" w:rsidP="005E6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C71" w:rsidRPr="005E6C71" w:rsidRDefault="005E6C71" w:rsidP="005E6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II. Требования к школьной одежде </w:t>
      </w:r>
      <w:proofErr w:type="gramStart"/>
      <w:r w:rsidRPr="005E6C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</w:p>
    <w:p w:rsidR="005E6C71" w:rsidRPr="005E6C71" w:rsidRDefault="005E6C71" w:rsidP="005E6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C71" w:rsidRPr="005E6C71" w:rsidRDefault="005E6C71" w:rsidP="005E6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hyperlink r:id="rId25" w:history="1">
        <w:r w:rsidRPr="005E6C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Одежда</w:t>
        </w:r>
      </w:hyperlink>
      <w:r w:rsidRPr="005E6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E6C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E6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носить светский </w:t>
      </w:r>
      <w:hyperlink r:id="rId26" w:history="1">
        <w:r w:rsidRPr="005E6C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характер</w:t>
        </w:r>
      </w:hyperlink>
      <w:r w:rsidRPr="005E6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соответствовать:</w:t>
      </w:r>
    </w:p>
    <w:bookmarkStart w:id="7" w:name="1041"/>
    <w:bookmarkEnd w:id="7"/>
    <w:p w:rsidR="005E6C71" w:rsidRPr="005E6C71" w:rsidRDefault="005E6C71" w:rsidP="005E6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C7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E6C7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"http://base.garant.ru/4179177/" \l "block_1000" </w:instrText>
      </w:r>
      <w:r w:rsidRPr="005E6C7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5E6C7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санитарно-эпидемиологическим правилам и нормативам</w:t>
      </w:r>
      <w:r w:rsidRPr="005E6C7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5E6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человека. </w:t>
      </w:r>
      <w:proofErr w:type="spellStart"/>
      <w:r w:rsidRPr="005E6C7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5E6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2.4.7/1.1.1286-03", утвержденным </w:t>
      </w:r>
      <w:hyperlink r:id="rId27" w:history="1">
        <w:r w:rsidRPr="005E6C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5E6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Российской Федерации 17 апреля 2003 года N 51;</w:t>
      </w:r>
    </w:p>
    <w:p w:rsidR="005E6C71" w:rsidRPr="005E6C71" w:rsidRDefault="005E6C71" w:rsidP="005E6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1042"/>
      <w:bookmarkEnd w:id="8"/>
      <w:r w:rsidRPr="005E6C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погоде и месту проведения учебных занятий, температурному режиму в помещении;</w:t>
      </w:r>
    </w:p>
    <w:p w:rsidR="005E6C71" w:rsidRPr="005E6C71" w:rsidRDefault="005E6C71" w:rsidP="005E6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1043"/>
      <w:bookmarkEnd w:id="9"/>
      <w:r w:rsidRPr="005E6C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общепринятым в обществе нормам делового стиля.</w:t>
      </w:r>
    </w:p>
    <w:p w:rsidR="005E6C71" w:rsidRPr="005E6C71" w:rsidRDefault="005E6C71" w:rsidP="005E6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C71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образовательных организациях устанавливаются следующие виды школьной одежды:</w:t>
      </w:r>
    </w:p>
    <w:p w:rsidR="005E6C71" w:rsidRPr="005E6C71" w:rsidRDefault="005E6C71" w:rsidP="005E6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1051"/>
      <w:bookmarkEnd w:id="10"/>
      <w:r w:rsidRPr="005E6C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повседневная школьная одежда;</w:t>
      </w:r>
    </w:p>
    <w:p w:rsidR="005E6C71" w:rsidRPr="005E6C71" w:rsidRDefault="005E6C71" w:rsidP="005E6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1052"/>
      <w:bookmarkEnd w:id="11"/>
      <w:r w:rsidRPr="005E6C7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парадная школьная одежда;</w:t>
      </w:r>
    </w:p>
    <w:p w:rsidR="005E6C71" w:rsidRPr="005E6C71" w:rsidRDefault="005E6C71" w:rsidP="005E6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1053"/>
      <w:bookmarkEnd w:id="12"/>
      <w:r w:rsidRPr="005E6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спортивная школьная </w:t>
      </w:r>
      <w:hyperlink r:id="rId28" w:history="1">
        <w:r w:rsidRPr="005E6C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одежда</w:t>
        </w:r>
      </w:hyperlink>
      <w:r w:rsidRPr="005E6C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6C71" w:rsidRPr="005E6C71" w:rsidRDefault="005E6C71" w:rsidP="005E6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Повседневная школьная одежда </w:t>
      </w:r>
      <w:proofErr w:type="gramStart"/>
      <w:r w:rsidRPr="005E6C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E6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включает:</w:t>
      </w:r>
    </w:p>
    <w:p w:rsidR="005E6C71" w:rsidRPr="005E6C71" w:rsidRDefault="005E6C71" w:rsidP="005E6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1061"/>
      <w:bookmarkEnd w:id="13"/>
      <w:r w:rsidRPr="005E6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мальчиков и юношей - </w:t>
      </w:r>
      <w:hyperlink r:id="rId29" w:history="1">
        <w:r w:rsidRPr="005E6C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брюки</w:t>
        </w:r>
      </w:hyperlink>
      <w:r w:rsidRPr="005E6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классического покроя, пиджак или жилет нейтральных цветов (серых, черных) или неярких оттенков синего, темно-зеленого, коричневого </w:t>
      </w:r>
      <w:hyperlink r:id="rId30" w:history="1">
        <w:r w:rsidRPr="005E6C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цвета</w:t>
        </w:r>
      </w:hyperlink>
      <w:r w:rsidRPr="005E6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(возможно </w:t>
      </w:r>
      <w:hyperlink r:id="rId31" w:history="1">
        <w:r w:rsidRPr="005E6C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использование</w:t>
        </w:r>
      </w:hyperlink>
      <w:r w:rsidRPr="005E6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2" w:history="1">
        <w:r w:rsidRPr="005E6C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ткани</w:t>
        </w:r>
      </w:hyperlink>
      <w:r w:rsidRPr="005E6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клетку или полоску в классическом цветовом оформлении); однотонная сорочка сочетающейся цветовой гаммы; аксессуары (</w:t>
      </w:r>
      <w:hyperlink r:id="rId33" w:history="1">
        <w:r w:rsidRPr="005E6C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галстук</w:t>
        </w:r>
      </w:hyperlink>
      <w:r w:rsidRPr="005E6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поясной </w:t>
      </w:r>
      <w:hyperlink r:id="rId34" w:history="1">
        <w:r w:rsidRPr="005E6C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ремень</w:t>
        </w:r>
      </w:hyperlink>
      <w:r w:rsidRPr="005E6C71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5E6C71" w:rsidRPr="005E6C71" w:rsidRDefault="005E6C71" w:rsidP="005E6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1062"/>
      <w:bookmarkEnd w:id="14"/>
      <w:r w:rsidRPr="005E6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девочек и девушек - жакет, жилет, </w:t>
      </w:r>
      <w:hyperlink r:id="rId35" w:history="1">
        <w:r w:rsidRPr="005E6C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юбка</w:t>
        </w:r>
      </w:hyperlink>
      <w:r w:rsidRPr="005E6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hyperlink r:id="rId36" w:history="1">
        <w:r w:rsidRPr="005E6C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сарафан</w:t>
        </w:r>
      </w:hyperlink>
      <w:r w:rsidRPr="005E6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нейтральных цветов (серых, черных) или неярких оттенков бордового, синего, зеленого, коричневого и других цветов (возможно использование ткани в клетку или полоску в классическом цветовом оформлении); непрозрачная блузка (длиной ниже талии) сочетающейся цветовой гаммы; платье в различных цветовых решениях, которое может быть дополнено белым или </w:t>
      </w:r>
      <w:r w:rsidRPr="005E6C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черным фартуком, съемным воротником, галстуком (рекомендуемая </w:t>
      </w:r>
      <w:hyperlink r:id="rId37" w:history="1">
        <w:r w:rsidRPr="005E6C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длина</w:t>
        </w:r>
      </w:hyperlink>
      <w:r w:rsidRPr="005E6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платьев и юбок: не выше 10 см от верхней </w:t>
      </w:r>
      <w:hyperlink r:id="rId38" w:history="1">
        <w:r w:rsidRPr="005E6C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границы</w:t>
        </w:r>
      </w:hyperlink>
      <w:r w:rsidRPr="005E6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колена и не ниже середины голени).</w:t>
      </w:r>
    </w:p>
    <w:p w:rsidR="005E6C71" w:rsidRPr="005E6C71" w:rsidRDefault="005E6C71" w:rsidP="005E6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В холодное </w:t>
      </w:r>
      <w:hyperlink r:id="rId39" w:history="1">
        <w:r w:rsidRPr="005E6C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время</w:t>
        </w:r>
      </w:hyperlink>
      <w:r w:rsidRPr="005E6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допускается ношение </w:t>
      </w:r>
      <w:proofErr w:type="gramStart"/>
      <w:r w:rsidRPr="005E6C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5E6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джемперов, свитеров и пуловеров сочетающейся цветовой гаммы, а девочкам и девушкам также и </w:t>
      </w:r>
      <w:hyperlink r:id="rId40" w:history="1">
        <w:r w:rsidRPr="005E6C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брюк</w:t>
        </w:r>
      </w:hyperlink>
      <w:r w:rsidRPr="005E6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классического покроя.</w:t>
      </w:r>
    </w:p>
    <w:p w:rsidR="005E6C71" w:rsidRPr="005E6C71" w:rsidRDefault="005E6C71" w:rsidP="005E6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Парадная школьная одежда используется </w:t>
      </w:r>
      <w:proofErr w:type="gramStart"/>
      <w:r w:rsidRPr="005E6C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5E6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дни проведения праздников и торжественных линеек.</w:t>
      </w:r>
    </w:p>
    <w:p w:rsidR="005E6C71" w:rsidRPr="005E6C71" w:rsidRDefault="005E6C71" w:rsidP="005E6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1081"/>
      <w:bookmarkEnd w:id="15"/>
      <w:r w:rsidRPr="005E6C7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мальчиков и юношей парадная школьная одежда состоит из повседневной школьной одежды, дополненной белой сорочкой.</w:t>
      </w:r>
    </w:p>
    <w:p w:rsidR="005E6C71" w:rsidRPr="005E6C71" w:rsidRDefault="005E6C71" w:rsidP="005E6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1082"/>
      <w:bookmarkEnd w:id="16"/>
      <w:r w:rsidRPr="005E6C7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девочек и девушек парадная школьная одежда состоит из повседневной школьной одежды, дополненной белой непрозрачной блузкой (длиной ниже талии) и (или) белым фартуком.</w:t>
      </w:r>
    </w:p>
    <w:p w:rsidR="005E6C71" w:rsidRPr="005E6C71" w:rsidRDefault="005E6C71" w:rsidP="005E6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hyperlink r:id="rId41" w:history="1">
        <w:r w:rsidRPr="005E6C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Спортивная</w:t>
        </w:r>
      </w:hyperlink>
      <w:r w:rsidRPr="005E6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школьная одежда </w:t>
      </w:r>
      <w:proofErr w:type="gramStart"/>
      <w:r w:rsidRPr="005E6C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E6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футболку, спортивные трусы (</w:t>
      </w:r>
      <w:hyperlink r:id="rId42" w:history="1">
        <w:r w:rsidRPr="005E6C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шорты</w:t>
        </w:r>
      </w:hyperlink>
      <w:r w:rsidRPr="005E6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или спортивные брюки, </w:t>
      </w:r>
      <w:hyperlink r:id="rId43" w:history="1">
        <w:r w:rsidRPr="005E6C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спортивный костюм</w:t>
        </w:r>
      </w:hyperlink>
      <w:r w:rsidRPr="005E6C7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кеды или кроссовки.</w:t>
      </w:r>
    </w:p>
    <w:p w:rsidR="005E6C71" w:rsidRPr="005E6C71" w:rsidRDefault="005E6C71" w:rsidP="005E6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1091"/>
      <w:bookmarkEnd w:id="17"/>
      <w:r w:rsidRPr="005E6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Спортивная одежда используется </w:t>
      </w:r>
      <w:proofErr w:type="gramStart"/>
      <w:r w:rsidRPr="005E6C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5E6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занятиях физической культурой и спортом.</w:t>
      </w:r>
    </w:p>
    <w:p w:rsidR="005E6C71" w:rsidRPr="005E6C71" w:rsidRDefault="005E6C71" w:rsidP="005E6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1092"/>
      <w:bookmarkEnd w:id="18"/>
      <w:r w:rsidRPr="005E6C7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Спортивная школьная одежда должна соответствовать погоде и месту проведения физкультурных занятий.</w:t>
      </w:r>
    </w:p>
    <w:p w:rsidR="005E6C71" w:rsidRPr="005E6C71" w:rsidRDefault="005E6C71" w:rsidP="005E6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Одежда </w:t>
      </w:r>
      <w:proofErr w:type="gramStart"/>
      <w:r w:rsidRPr="005E6C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E6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</w:t>
      </w:r>
      <w:hyperlink r:id="rId44" w:history="1">
        <w:r w:rsidRPr="005E6C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иметь</w:t>
        </w:r>
      </w:hyperlink>
      <w:r w:rsidRPr="005E6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отличительные знаки образовательной организации (класса): </w:t>
      </w:r>
      <w:hyperlink r:id="rId45" w:history="1">
        <w:r w:rsidRPr="005E6C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эмблемы</w:t>
        </w:r>
      </w:hyperlink>
      <w:r w:rsidRPr="005E6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6" w:history="1">
        <w:r w:rsidRPr="005E6C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нашивки</w:t>
        </w:r>
      </w:hyperlink>
      <w:r w:rsidRPr="005E6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7" w:history="1">
        <w:r w:rsidRPr="005E6C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значки</w:t>
        </w:r>
      </w:hyperlink>
      <w:r w:rsidRPr="005E6C71">
        <w:rPr>
          <w:rFonts w:ascii="Times New Roman" w:eastAsia="Times New Roman" w:hAnsi="Times New Roman" w:cs="Times New Roman"/>
          <w:sz w:val="24"/>
          <w:szCs w:val="24"/>
          <w:lang w:eastAsia="ru-RU"/>
        </w:rPr>
        <w:t>, галстуки и так далее.</w:t>
      </w:r>
    </w:p>
    <w:p w:rsidR="005E6C71" w:rsidRPr="005E6C71" w:rsidRDefault="005E6C71" w:rsidP="005E6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proofErr w:type="gramStart"/>
      <w:r w:rsidRPr="005E6C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5E6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запрещается ношение в образовательных организациях:</w:t>
      </w:r>
    </w:p>
    <w:p w:rsidR="005E6C71" w:rsidRPr="005E6C71" w:rsidRDefault="005E6C71" w:rsidP="005E6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1111"/>
      <w:bookmarkEnd w:id="19"/>
      <w:r w:rsidRPr="005E6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одежды ярких цветов и оттенков; брюк, юбок с заниженной талией и (или) высокими разрезами; одежды с декоративными деталями в виде заплат, с прорывами ткани, с неоднородным окрасом ткани; одежды с яркими надписями и изображениями; декольтированных платьев и блузок; одежды бельевого стиля; атрибутов одежды, закрывающих лицо; одежды, обуви и аксессуаров с травмирующей фурнитурой, символикой асоциальных неформальных молодежных объединений, а также пропагандирующих </w:t>
      </w:r>
      <w:hyperlink r:id="rId48" w:history="1">
        <w:proofErr w:type="spellStart"/>
        <w:r w:rsidRPr="005E6C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психоактивные</w:t>
        </w:r>
        <w:proofErr w:type="spellEnd"/>
        <w:r w:rsidRPr="005E6C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вещества</w:t>
        </w:r>
      </w:hyperlink>
      <w:r w:rsidRPr="005E6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противоправное поведение;</w:t>
      </w:r>
    </w:p>
    <w:p w:rsidR="005E6C71" w:rsidRPr="005E6C71" w:rsidRDefault="005E6C71" w:rsidP="005E6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1112"/>
      <w:bookmarkEnd w:id="20"/>
      <w:r w:rsidRPr="005E6C7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религиозной одежды, одежды с религиозными атрибутами и (или) религиозной символикой;</w:t>
      </w:r>
    </w:p>
    <w:p w:rsidR="005E6C71" w:rsidRPr="005E6C71" w:rsidRDefault="005E6C71" w:rsidP="005E6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1113"/>
      <w:bookmarkEnd w:id="21"/>
      <w:r w:rsidRPr="005E6C7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головных уборов в помещениях образовательных организаций;</w:t>
      </w:r>
    </w:p>
    <w:p w:rsidR="005E6C71" w:rsidRPr="005E6C71" w:rsidRDefault="005E6C71" w:rsidP="005E6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1114"/>
      <w:bookmarkEnd w:id="22"/>
      <w:r w:rsidRPr="005E6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пляжной обуви, массивной обуви на </w:t>
      </w:r>
      <w:hyperlink r:id="rId49" w:history="1">
        <w:r w:rsidRPr="005E6C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толстой</w:t>
        </w:r>
      </w:hyperlink>
      <w:r w:rsidRPr="005E6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платформе, вечерних туфель и туфель на высоком каблуке (более 7 см);</w:t>
      </w:r>
    </w:p>
    <w:p w:rsidR="005E6C71" w:rsidRPr="005E6C71" w:rsidRDefault="005E6C71" w:rsidP="005E6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1115"/>
      <w:bookmarkEnd w:id="23"/>
      <w:r w:rsidRPr="005E6C7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массивных украшений.</w:t>
      </w:r>
    </w:p>
    <w:p w:rsidR="005E6C71" w:rsidRPr="005E6C71" w:rsidRDefault="005E6C71" w:rsidP="005E6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C71" w:rsidRPr="005E6C71" w:rsidRDefault="005E6C71" w:rsidP="005E6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III. Требования к внешнему виду </w:t>
      </w:r>
      <w:proofErr w:type="gramStart"/>
      <w:r w:rsidRPr="005E6C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</w:p>
    <w:p w:rsidR="005E6C71" w:rsidRPr="005E6C71" w:rsidRDefault="005E6C71" w:rsidP="005E6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C71" w:rsidRPr="005E6C71" w:rsidRDefault="005E6C71" w:rsidP="005E6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Внешний </w:t>
      </w:r>
      <w:hyperlink r:id="rId50" w:history="1">
        <w:r w:rsidRPr="005E6C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вид</w:t>
        </w:r>
      </w:hyperlink>
      <w:r w:rsidRPr="005E6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E6C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E6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соответствовать общепринятым в обществе нормам делового стиля и носить светский характер.</w:t>
      </w:r>
    </w:p>
    <w:p w:rsidR="005E6C71" w:rsidRPr="005E6C71" w:rsidRDefault="005E6C71" w:rsidP="005E6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Обучающимся запрещается появляться в образовательных организациях с экстравагантными стрижками и прическами, с волосами, окрашенными в яркие неестественные оттенки, с ярким маникюром и макияжем, с </w:t>
      </w:r>
      <w:proofErr w:type="spellStart"/>
      <w:r w:rsidRPr="005E6C7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пирсингом</w:t>
      </w:r>
      <w:proofErr w:type="spellEnd"/>
      <w:r w:rsidRPr="005E6C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6C71" w:rsidRPr="005E6C71" w:rsidRDefault="005E6C71" w:rsidP="005E6C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C71" w:rsidRPr="005E6C71" w:rsidRDefault="005E6C71" w:rsidP="005E6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review"/>
      <w:bookmarkEnd w:id="24"/>
      <w:r w:rsidRPr="005E6C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Обзор документа</w:t>
      </w:r>
    </w:p>
    <w:p w:rsidR="005E6C71" w:rsidRPr="005E6C71" w:rsidRDefault="005E6C71" w:rsidP="005E6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C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E6C71" w:rsidRPr="005E6C71" w:rsidRDefault="005E6C71" w:rsidP="005E6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6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требования предъявляются к школьной одежде и внешнему виду обучающихся в образовательных организациях </w:t>
      </w:r>
      <w:proofErr w:type="spellStart"/>
      <w:r w:rsidRPr="005E6C71">
        <w:rPr>
          <w:rFonts w:ascii="Times New Roman" w:eastAsia="Times New Roman" w:hAnsi="Times New Roman" w:cs="Times New Roman"/>
          <w:sz w:val="24"/>
          <w:szCs w:val="24"/>
          <w:lang w:eastAsia="ru-RU"/>
        </w:rPr>
        <w:t>РСО-Алания</w:t>
      </w:r>
      <w:proofErr w:type="spellEnd"/>
      <w:r w:rsidRPr="005E6C71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proofErr w:type="gramEnd"/>
    </w:p>
    <w:p w:rsidR="005E6C71" w:rsidRPr="005E6C71" w:rsidRDefault="005E6C71" w:rsidP="005E6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 сентября 2013 года на территории </w:t>
      </w:r>
      <w:proofErr w:type="spellStart"/>
      <w:r w:rsidRPr="005E6C71">
        <w:rPr>
          <w:rFonts w:ascii="Times New Roman" w:eastAsia="Times New Roman" w:hAnsi="Times New Roman" w:cs="Times New Roman"/>
          <w:sz w:val="24"/>
          <w:szCs w:val="24"/>
          <w:lang w:eastAsia="ru-RU"/>
        </w:rPr>
        <w:t>РСО-Алания</w:t>
      </w:r>
      <w:proofErr w:type="spellEnd"/>
      <w:r w:rsidRPr="005E6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вступят в силу новые требования к школьной одежде и внешнему виду обучающихся в государственных и муниципальных образовательных </w:t>
      </w:r>
      <w:proofErr w:type="gramStart"/>
      <w:r w:rsidRPr="005E6C7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организациях</w:t>
      </w:r>
      <w:proofErr w:type="gramEnd"/>
      <w:r w:rsidRPr="005E6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республики.</w:t>
      </w:r>
    </w:p>
    <w:p w:rsidR="005E6C71" w:rsidRPr="005E6C71" w:rsidRDefault="005E6C71" w:rsidP="005E6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6C7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требования вводятся с целью: укрепления здоровья обучающихся; обеспечения обучающихся удобной и эстетичной одеждой в повседневной школьной жизни; устранения признаков социального, имущественного и религиозного различия между обучающимися; предупреждения возникновения у обучающихся психологического дискомфорта перед сверстниками; укрепления общего имиджа образовательной организации, формирования школьной идентичности.</w:t>
      </w:r>
      <w:proofErr w:type="gramEnd"/>
    </w:p>
    <w:p w:rsidR="005E6C71" w:rsidRPr="005E6C71" w:rsidRDefault="005E6C71" w:rsidP="005E6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Одежда обучающихся должна носить светский характер и соответствовать </w:t>
      </w:r>
      <w:proofErr w:type="spellStart"/>
      <w:r w:rsidRPr="005E6C7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5E6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2.4.7/1.1.1286-03, погоде и месту проведения учебных занятий, температурному режиму в помещении, общепринятым в обществе нормам делового стиля.</w:t>
      </w:r>
    </w:p>
    <w:p w:rsidR="005E6C71" w:rsidRPr="005E6C71" w:rsidRDefault="005E6C71" w:rsidP="005E6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C7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образовательных организациях устанавливаются следующие виды школьной одежды: повседневная, парадная и спортивная школьная одежда.</w:t>
      </w:r>
    </w:p>
    <w:p w:rsidR="005E6C71" w:rsidRPr="005E6C71" w:rsidRDefault="005E6C71" w:rsidP="005E6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C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Повседневная школьная одежда для мальчиков и юношей включает брюки классического покроя, пиджак или жилет нейтральных цветов (серых, черных) или неярких оттенков синего, темно-зеленого, коричневого цвета (возможно использование ткани в клетку или полоску в классическом цветовом оформлении); однотонная сорочка сочетающейся цветовой гаммы; аксессуары (галстук, поясной ремень).</w:t>
      </w:r>
    </w:p>
    <w:p w:rsidR="005E6C71" w:rsidRPr="005E6C71" w:rsidRDefault="005E6C71" w:rsidP="005E6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девочек и девушек повседневная школьная одежда состоит </w:t>
      </w:r>
      <w:proofErr w:type="gramStart"/>
      <w:r w:rsidRPr="005E6C71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5E6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5E6C71">
        <w:rPr>
          <w:rFonts w:ascii="Times New Roman" w:eastAsia="Times New Roman" w:hAnsi="Times New Roman" w:cs="Times New Roman"/>
          <w:sz w:val="24"/>
          <w:szCs w:val="24"/>
          <w:lang w:eastAsia="ru-RU"/>
        </w:rPr>
        <w:t>жакет</w:t>
      </w:r>
      <w:proofErr w:type="gramEnd"/>
      <w:r w:rsidRPr="005E6C71">
        <w:rPr>
          <w:rFonts w:ascii="Times New Roman" w:eastAsia="Times New Roman" w:hAnsi="Times New Roman" w:cs="Times New Roman"/>
          <w:sz w:val="24"/>
          <w:szCs w:val="24"/>
          <w:lang w:eastAsia="ru-RU"/>
        </w:rPr>
        <w:t>, жилет, юбка или сарафан нейтральных цветов (серых, черных) или неярких оттенков бордового, синего, зеленого, коричневого и других цветов (возможно использование ткани в клетку или полоску в классическом цветовом оформлении); непрозрачная блузка (длиной ниже талии) сочетающейся цветовой гаммы; платье в различных цветовых решениях, которое может быть дополнено белым или черным фартуком, съемным воротником, галстуком. Рекомендуемая длина платьев и юбок - не выше 10 см от верхней границы колена и не ниже середины голени.</w:t>
      </w:r>
    </w:p>
    <w:p w:rsidR="005E6C71" w:rsidRPr="005E6C71" w:rsidRDefault="005E6C71" w:rsidP="005E6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6C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Обучающимся запрещается ношение одежды ярких цветов и оттенков; брюк, юбок с заниженной талией и (или) высокими разрезами; одежды с декоративными деталями в виде заплат, с прорывами ткани, с неоднородным окрасом ткани; одежды с яркими надписями и изображениями; декольтированных платьев и блузок; одежды бельевого стиля; атрибутов одежды, закрывающих лицо;</w:t>
      </w:r>
      <w:proofErr w:type="gramEnd"/>
      <w:r w:rsidRPr="005E6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E6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одежды, обуви и аксессуаров с травмирующей фурнитурой, символикой асоциальных неформальных молодежных объединений, а также пропагандирующих </w:t>
      </w:r>
      <w:proofErr w:type="spellStart"/>
      <w:r w:rsidRPr="005E6C7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психоактивные</w:t>
      </w:r>
      <w:proofErr w:type="spellEnd"/>
      <w:r w:rsidRPr="005E6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1" w:history="1">
        <w:r w:rsidRPr="005E6C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вещества</w:t>
        </w:r>
      </w:hyperlink>
      <w:r w:rsidRPr="005E6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противоправное поведение; религиозной одежды, одежды с религиозными атрибутами и (или) религиозной символикой; головных уборов в помещениях образовательных организаций; пляжной обуви, массивной обуви на толстой платформе, вечерних туфель и туфель на высоком каблуке (более 7 см);</w:t>
      </w:r>
      <w:proofErr w:type="gramEnd"/>
      <w:r w:rsidRPr="005E6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массивных украшений.</w:t>
      </w:r>
    </w:p>
    <w:p w:rsidR="005E6C71" w:rsidRPr="005E6C71" w:rsidRDefault="005E6C71" w:rsidP="005E6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обучающимся запрещается появляться в образовательных организациях с экстравагантными стрижками и прическами, с волосами, окрашенными в яркие неестественные оттенки, с ярким маникюром и макияжем, с </w:t>
      </w:r>
      <w:proofErr w:type="spellStart"/>
      <w:r w:rsidRPr="005E6C7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пирсингом</w:t>
      </w:r>
      <w:proofErr w:type="spellEnd"/>
      <w:r w:rsidRPr="005E6C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6C71" w:rsidRPr="005E6C71" w:rsidRDefault="005E6C71" w:rsidP="005E6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C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вступает в силу с 1 сентября 2013 г.</w:t>
      </w:r>
    </w:p>
    <w:p w:rsidR="0028447A" w:rsidRDefault="005E6C71"/>
    <w:sectPr w:rsidR="0028447A" w:rsidSect="00655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5E6C71"/>
    <w:rsid w:val="002A30C8"/>
    <w:rsid w:val="005E6C71"/>
    <w:rsid w:val="00655F91"/>
    <w:rsid w:val="007D5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F91"/>
  </w:style>
  <w:style w:type="paragraph" w:styleId="2">
    <w:name w:val="heading 2"/>
    <w:basedOn w:val="a"/>
    <w:link w:val="20"/>
    <w:uiPriority w:val="9"/>
    <w:qFormat/>
    <w:rsid w:val="005E6C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E6C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E6C7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6C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6C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E6C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E6C71"/>
    <w:rPr>
      <w:color w:val="0000FF"/>
      <w:u w:val="single"/>
    </w:rPr>
  </w:style>
  <w:style w:type="paragraph" w:customStyle="1" w:styleId="s3">
    <w:name w:val="s_3"/>
    <w:basedOn w:val="a"/>
    <w:rsid w:val="005E6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E6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5E6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5E6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review">
    <w:name w:val="text_review"/>
    <w:basedOn w:val="a"/>
    <w:rsid w:val="005E6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6C71"/>
    <w:rPr>
      <w:b/>
      <w:bCs/>
    </w:rPr>
  </w:style>
  <w:style w:type="character" w:customStyle="1" w:styleId="s10">
    <w:name w:val="s_10"/>
    <w:basedOn w:val="a0"/>
    <w:rsid w:val="005E6C71"/>
  </w:style>
  <w:style w:type="paragraph" w:styleId="a5">
    <w:name w:val="Balloon Text"/>
    <w:basedOn w:val="a"/>
    <w:link w:val="a6"/>
    <w:uiPriority w:val="99"/>
    <w:semiHidden/>
    <w:unhideWhenUsed/>
    <w:rsid w:val="005E6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6C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6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4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5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93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0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1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26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9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8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93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1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41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53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852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41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017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46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285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6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929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22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6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26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068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902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79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7051287">
              <w:marLeft w:val="39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ase.garant.ru/31925107/" TargetMode="External"/><Relationship Id="rId18" Type="http://schemas.openxmlformats.org/officeDocument/2006/relationships/hyperlink" Target="http://dic.academic.ru/dic.nsf/business/10270" TargetMode="External"/><Relationship Id="rId26" Type="http://schemas.openxmlformats.org/officeDocument/2006/relationships/hyperlink" Target="http://dic.academic.ru/dic.nsf/enc_philosophy/3636" TargetMode="External"/><Relationship Id="rId39" Type="http://schemas.openxmlformats.org/officeDocument/2006/relationships/hyperlink" Target="http://dic.academic.ru/dic.nsf/enc_philosophy/22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base.garant.ru/31925107/" TargetMode="External"/><Relationship Id="rId34" Type="http://schemas.openxmlformats.org/officeDocument/2006/relationships/hyperlink" Target="http://dic.academic.ru/dic.nsf/agriculture/2669" TargetMode="External"/><Relationship Id="rId42" Type="http://schemas.openxmlformats.org/officeDocument/2006/relationships/hyperlink" Target="http://official.academic.ru/29731/%D0%A8%D0%BE%D1%80%D1%82%D1%8B" TargetMode="External"/><Relationship Id="rId47" Type="http://schemas.openxmlformats.org/officeDocument/2006/relationships/hyperlink" Target="http://dic.academic.ru/dic.nsf/enc_geo/6366" TargetMode="External"/><Relationship Id="rId50" Type="http://schemas.openxmlformats.org/officeDocument/2006/relationships/hyperlink" Target="http://dic.academic.ru/dic.nsf/enc_philosophy/1931" TargetMode="External"/><Relationship Id="rId7" Type="http://schemas.openxmlformats.org/officeDocument/2006/relationships/hyperlink" Target="http://base.garant.ru/70291362/1/" TargetMode="External"/><Relationship Id="rId12" Type="http://schemas.openxmlformats.org/officeDocument/2006/relationships/hyperlink" Target="http://base.garant.ru/31925107/" TargetMode="External"/><Relationship Id="rId17" Type="http://schemas.openxmlformats.org/officeDocument/2006/relationships/hyperlink" Target="http://dic.academic.ru/dic.nsf/bse/74951" TargetMode="External"/><Relationship Id="rId25" Type="http://schemas.openxmlformats.org/officeDocument/2006/relationships/hyperlink" Target="http://dic.academic.ru/dic.nsf/bse/115635" TargetMode="External"/><Relationship Id="rId33" Type="http://schemas.openxmlformats.org/officeDocument/2006/relationships/hyperlink" Target="http://dic.academic.ru/dic.nsf/politology/655" TargetMode="External"/><Relationship Id="rId38" Type="http://schemas.openxmlformats.org/officeDocument/2006/relationships/hyperlink" Target="http://metallurgicheskiy.academic.ru/2411/%D0%93%D1%80%D0%B0%D0%BD%D0%B8%D1%86%D1%8B" TargetMode="External"/><Relationship Id="rId46" Type="http://schemas.openxmlformats.org/officeDocument/2006/relationships/hyperlink" Target="http://dic.academic.ru/dic.nsf/sea/558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ase.garant.ru/70291362/" TargetMode="External"/><Relationship Id="rId20" Type="http://schemas.openxmlformats.org/officeDocument/2006/relationships/hyperlink" Target="http://psychology.academic.ru/696/%D0%B7%D0%B0%D0%BC%D0%B5%D1%81%D1%82%D0%B8%D1%82%D0%B5%D0%BB%D1%8C" TargetMode="External"/><Relationship Id="rId29" Type="http://schemas.openxmlformats.org/officeDocument/2006/relationships/hyperlink" Target="http://official.academic.ru/1970/%D0%91%D1%80%D1%8E%D0%BA%D0%B8" TargetMode="External"/><Relationship Id="rId41" Type="http://schemas.openxmlformats.org/officeDocument/2006/relationships/hyperlink" Target="http://dic.academic.ru/dic.nsf/moscow/2974" TargetMode="External"/><Relationship Id="rId1" Type="http://schemas.openxmlformats.org/officeDocument/2006/relationships/styles" Target="styles.xml"/><Relationship Id="rId6" Type="http://schemas.openxmlformats.org/officeDocument/2006/relationships/hyperlink" Target="http://dic.academic.ru/dic.nsf/bse/122983" TargetMode="External"/><Relationship Id="rId11" Type="http://schemas.openxmlformats.org/officeDocument/2006/relationships/hyperlink" Target="http://base.garant.ru/31905447/" TargetMode="External"/><Relationship Id="rId24" Type="http://schemas.openxmlformats.org/officeDocument/2006/relationships/hyperlink" Target="http://dic.academic.ru/dic.nsf/dic_economic_law/7693" TargetMode="External"/><Relationship Id="rId32" Type="http://schemas.openxmlformats.org/officeDocument/2006/relationships/hyperlink" Target="http://dic.academic.ru/dic.nsf/natural_science/13199" TargetMode="External"/><Relationship Id="rId37" Type="http://schemas.openxmlformats.org/officeDocument/2006/relationships/hyperlink" Target="http://dic.academic.ru/dic.nsf/enc_mathematics/1625" TargetMode="External"/><Relationship Id="rId40" Type="http://schemas.openxmlformats.org/officeDocument/2006/relationships/hyperlink" Target="http://dic.academic.ru/dic.nsf/sea/1046" TargetMode="External"/><Relationship Id="rId45" Type="http://schemas.openxmlformats.org/officeDocument/2006/relationships/hyperlink" Target="http://dic.academic.ru/dic.nsf/enc_medicine/35600" TargetMode="External"/><Relationship Id="rId53" Type="http://schemas.openxmlformats.org/officeDocument/2006/relationships/theme" Target="theme/theme1.xml"/><Relationship Id="rId5" Type="http://schemas.openxmlformats.org/officeDocument/2006/relationships/hyperlink" Target="http://dic.academic.ru/dic.nsf/bse/130841" TargetMode="External"/><Relationship Id="rId15" Type="http://schemas.openxmlformats.org/officeDocument/2006/relationships/hyperlink" Target="http://dic.academic.ru/dic.nsf/enc_philosophy/8936" TargetMode="External"/><Relationship Id="rId23" Type="http://schemas.openxmlformats.org/officeDocument/2006/relationships/hyperlink" Target="http://dic.academic.ru/dic.nsf/bse/127408" TargetMode="External"/><Relationship Id="rId28" Type="http://schemas.openxmlformats.org/officeDocument/2006/relationships/hyperlink" Target="http://dic.academic.ru/dic.nsf/stroitel/3186" TargetMode="External"/><Relationship Id="rId36" Type="http://schemas.openxmlformats.org/officeDocument/2006/relationships/hyperlink" Target="http://architect.academic.ru/4768/%D0%A1%D0%B0%D1%80%D0%B0%D1%84%D0%B0%D0%BD" TargetMode="External"/><Relationship Id="rId49" Type="http://schemas.openxmlformats.org/officeDocument/2006/relationships/hyperlink" Target="http://dic.academic.ru/dic.nsf/enc_philosophy/3485" TargetMode="External"/><Relationship Id="rId10" Type="http://schemas.openxmlformats.org/officeDocument/2006/relationships/hyperlink" Target="http://dic.academic.ru/dic.nsf/bse/123271" TargetMode="External"/><Relationship Id="rId19" Type="http://schemas.openxmlformats.org/officeDocument/2006/relationships/hyperlink" Target="http://dic.academic.ru/dic.nsf/bse/98088" TargetMode="External"/><Relationship Id="rId31" Type="http://schemas.openxmlformats.org/officeDocument/2006/relationships/hyperlink" Target="http://dic.academic.ru/dic.nsf/enc_biology/1350" TargetMode="External"/><Relationship Id="rId44" Type="http://schemas.openxmlformats.org/officeDocument/2006/relationships/hyperlink" Target="http://dic.academic.ru/dic.nsf/sea/3279" TargetMode="External"/><Relationship Id="rId52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hyperlink" Target="http://base.garant.ru/70291362/3/" TargetMode="External"/><Relationship Id="rId14" Type="http://schemas.openxmlformats.org/officeDocument/2006/relationships/hyperlink" Target="http://commercial_dictionary.academic.ru/1831/%D1%81%D1%80%D0%BE%D0%BA" TargetMode="External"/><Relationship Id="rId22" Type="http://schemas.openxmlformats.org/officeDocument/2006/relationships/hyperlink" Target="http://architect.academic.ru/4091/%D0%9F%D0%B5%D1%80%D0%B5%D0%B4" TargetMode="External"/><Relationship Id="rId27" Type="http://schemas.openxmlformats.org/officeDocument/2006/relationships/hyperlink" Target="http://base.garant.ru/4179177/" TargetMode="External"/><Relationship Id="rId30" Type="http://schemas.openxmlformats.org/officeDocument/2006/relationships/hyperlink" Target="http://metallurgicheskiy.academic.ru/13365/%D0%A6%D0%B2%D0%B5%D1%82%D0%B0" TargetMode="External"/><Relationship Id="rId35" Type="http://schemas.openxmlformats.org/officeDocument/2006/relationships/hyperlink" Target="http://dic.academic.ru/dic.nsf/enc_tech/1473" TargetMode="External"/><Relationship Id="rId43" Type="http://schemas.openxmlformats.org/officeDocument/2006/relationships/hyperlink" Target="http://official.academic.ru/24411/%D0%A1%D0%BF%D0%BE%D1%80%D1%82%D0%B8%D0%B2%D0%BD%D1%8B%D0%B9_%D0%BA%D0%BE%D1%81%D1%82%D1%8E%D0%BC" TargetMode="External"/><Relationship Id="rId48" Type="http://schemas.openxmlformats.org/officeDocument/2006/relationships/hyperlink" Target="http://official.academic.ru/20362/%D0%9F%D1%81%D0%B8%D1%85%D0%BE%D0%B0%D0%BA%D1%82%D0%B8%D0%B2%D0%BD%D1%8B%D0%B5_%D0%B2%D0%B5%D1%89%D0%B5%D1%81%D1%82%D0%B2%D0%B0" TargetMode="External"/><Relationship Id="rId8" Type="http://schemas.openxmlformats.org/officeDocument/2006/relationships/hyperlink" Target="http://dic.academic.ru/dic.nsf/moscow/3497" TargetMode="External"/><Relationship Id="rId51" Type="http://schemas.openxmlformats.org/officeDocument/2006/relationships/hyperlink" Target="http://dic.academic.ru/dic.nsf/enc_chemistry/49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2287</Words>
  <Characters>13040</Characters>
  <Application>Microsoft Office Word</Application>
  <DocSecurity>0</DocSecurity>
  <Lines>108</Lines>
  <Paragraphs>30</Paragraphs>
  <ScaleCrop>false</ScaleCrop>
  <Company/>
  <LinksUpToDate>false</LinksUpToDate>
  <CharactersWithSpaces>15297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2014-02-19T18:36:00Z</dcterms:created>
  <dcterms:modified xsi:type="dcterms:W3CDTF">2014-02-19T18:36:00Z</dcterms:modified>
</cp:coreProperties>
</file>